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57" w:rsidRPr="006A6804" w:rsidRDefault="008B7857" w:rsidP="008B7857">
      <w:pPr>
        <w:widowControl/>
        <w:rPr>
          <w:rFonts w:ascii="標楷體" w:eastAsia="標楷體" w:hAnsi="標楷體"/>
          <w:sz w:val="22"/>
          <w:szCs w:val="22"/>
        </w:rPr>
      </w:pPr>
      <w:r w:rsidRPr="006A6804">
        <w:rPr>
          <w:rFonts w:ascii="標楷體" w:eastAsia="標楷體" w:hAnsi="標楷體" w:hint="eastAsia"/>
          <w:b/>
          <w:sz w:val="22"/>
          <w:szCs w:val="22"/>
        </w:rPr>
        <w:t>評鑑項目：單一課程課程規劃</w:t>
      </w:r>
      <w:r w:rsidRPr="006A6804">
        <w:rPr>
          <w:rFonts w:ascii="標楷體" w:eastAsia="標楷體" w:hAnsi="標楷體" w:hint="eastAsia"/>
          <w:sz w:val="22"/>
          <w:szCs w:val="22"/>
        </w:rPr>
        <w:t>（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請</w:t>
      </w:r>
      <w:r w:rsidRPr="006A6804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就</w:t>
      </w:r>
      <w:r w:rsidR="0066641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1</w:t>
      </w:r>
      <w:r w:rsidR="00495E1A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10</w:t>
      </w:r>
      <w:r w:rsidR="0066641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-1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實際</w:t>
      </w:r>
      <w:r w:rsidRPr="006A6804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情況填寫</w:t>
      </w:r>
      <w:r w:rsidRPr="006A6804">
        <w:rPr>
          <w:rFonts w:ascii="標楷體" w:eastAsia="標楷體" w:hAnsi="標楷體" w:cs="Arial" w:hint="eastAsia"/>
          <w:b/>
          <w:color w:val="222222"/>
          <w:sz w:val="22"/>
          <w:szCs w:val="22"/>
          <w:u w:val="single"/>
          <w:shd w:val="clear" w:color="auto" w:fill="FFFFFF"/>
        </w:rPr>
        <w:t>量化結果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與</w:t>
      </w:r>
      <w:r w:rsidRPr="006A6804">
        <w:rPr>
          <w:rFonts w:ascii="標楷體" w:eastAsia="標楷體" w:hAnsi="標楷體" w:cs="Arial" w:hint="eastAsia"/>
          <w:b/>
          <w:color w:val="222222"/>
          <w:sz w:val="22"/>
          <w:szCs w:val="22"/>
          <w:u w:val="single"/>
          <w:shd w:val="clear" w:color="auto" w:fill="FFFFFF"/>
        </w:rPr>
        <w:t>質化描述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。）</w:t>
      </w:r>
    </w:p>
    <w:tbl>
      <w:tblPr>
        <w:tblpPr w:leftFromText="180" w:rightFromText="180" w:vertAnchor="page" w:horzAnchor="margin" w:tblpY="1183"/>
        <w:tblW w:w="105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835"/>
        <w:gridCol w:w="3402"/>
        <w:gridCol w:w="567"/>
        <w:gridCol w:w="1701"/>
        <w:gridCol w:w="992"/>
      </w:tblGrid>
      <w:tr w:rsidR="009D1950" w:rsidRPr="006A6804" w:rsidTr="009D1950">
        <w:trPr>
          <w:trHeight w:val="359"/>
          <w:tblHeader/>
        </w:trPr>
        <w:tc>
          <w:tcPr>
            <w:tcW w:w="3856" w:type="dxa"/>
            <w:gridSpan w:val="2"/>
            <w:shd w:val="clear" w:color="auto" w:fill="FFFFFF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18"/>
                <w:szCs w:val="18"/>
              </w:rPr>
              <w:t>學校：國立北港高級農工職業學校</w:t>
            </w:r>
          </w:p>
        </w:tc>
        <w:tc>
          <w:tcPr>
            <w:tcW w:w="3402" w:type="dxa"/>
            <w:shd w:val="clear" w:color="auto" w:fill="FFFFFF"/>
            <w:noWrap/>
            <w:vAlign w:val="center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18"/>
                <w:szCs w:val="18"/>
              </w:rPr>
              <w:t>科目：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 w:cs="新細明體"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18"/>
                <w:szCs w:val="18"/>
              </w:rPr>
              <w:t>填表人：</w:t>
            </w:r>
          </w:p>
        </w:tc>
      </w:tr>
      <w:tr w:rsidR="009D1950" w:rsidRPr="006A6804" w:rsidTr="009D1950">
        <w:trPr>
          <w:trHeight w:val="359"/>
          <w:tblHeader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</w:t>
            </w:r>
          </w:p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規準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評鑑重點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校本發展程度</w:t>
            </w:r>
          </w:p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5(90%以上)；4(80%)；3(70%)；</w:t>
            </w:r>
          </w:p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2(60%)；1(60%以下)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評鑑結果</w:t>
            </w:r>
          </w:p>
        </w:tc>
      </w:tr>
      <w:tr w:rsidR="009D1950" w:rsidRPr="006A6804" w:rsidTr="009D1950">
        <w:trPr>
          <w:trHeight w:val="359"/>
          <w:tblHeader/>
        </w:trPr>
        <w:tc>
          <w:tcPr>
            <w:tcW w:w="1021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9D1950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質性描述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  <w:shd w:val="clear" w:color="auto" w:fill="E6E6E6"/>
            <w:vAlign w:val="center"/>
          </w:tcPr>
          <w:p w:rsidR="009D1950" w:rsidRPr="006A6804" w:rsidRDefault="009D1950" w:rsidP="009D1950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佐證資料</w:t>
            </w:r>
          </w:p>
        </w:tc>
      </w:tr>
      <w:tr w:rsidR="009D1950" w:rsidRPr="006A6804" w:rsidTr="009D1950">
        <w:trPr>
          <w:trHeight w:val="718"/>
        </w:trPr>
        <w:tc>
          <w:tcPr>
            <w:tcW w:w="1021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1.課程與總綱及學校願景關聯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ind w:left="304" w:hangingChars="169" w:hanging="304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1-1單一類型課程設計符合總綱與領域課程綱要之精神。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Default="009D1950" w:rsidP="009D1950">
            <w:pPr>
              <w:widowControl/>
              <w:ind w:left="173" w:hangingChars="96" w:hanging="173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課程依據總綱設計之程度(領綱設計相關度)。</w:t>
            </w:r>
          </w:p>
          <w:p w:rsidR="009D1950" w:rsidRPr="006A6804" w:rsidRDefault="009D1950" w:rsidP="009D1950">
            <w:pPr>
              <w:widowControl/>
              <w:ind w:left="173" w:hangingChars="96" w:hanging="173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□5 □4 □3 □2 □1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9D1950" w:rsidRPr="006A6804" w:rsidTr="009D1950">
        <w:trPr>
          <w:trHeight w:val="791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ind w:left="315" w:hangingChars="175" w:hanging="315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1-2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單一類型課程能根據學校願景進行設計或連結學校特色。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根據學校願景進行設計或連結學校特色之程度。</w:t>
            </w:r>
          </w:p>
          <w:p w:rsidR="009D1950" w:rsidRPr="006A6804" w:rsidRDefault="009D1950" w:rsidP="009D195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□5 □4 □3 □2 □1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9D1950">
        <w:trPr>
          <w:trHeight w:val="791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ind w:left="315" w:hangingChars="175" w:hanging="315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1-3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能組織建立學校或跨校之課程共備社群（或課程設計小組）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□有跨領域共備社群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□有領域共備社群</w:t>
            </w:r>
          </w:p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□沒有共備社群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9D1950">
        <w:trPr>
          <w:trHeight w:val="726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ind w:left="315" w:hangingChars="175" w:hanging="315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1-4重大議題適切融入相關課程計畫中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□融入領綱重大議題</w:t>
            </w:r>
          </w:p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□未融入領綱重大議題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9D1950">
        <w:trPr>
          <w:trHeight w:val="455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2.各課程相關組織與行政單位之間，互動協調情形良好。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2-1各社群能確實安排課程發展對話時間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共備社群進行頻率：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□每週一次      □每月一次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□每二個月一次  □其他：_______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jc w:val="both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9D1950" w:rsidRPr="006A6804" w:rsidTr="009D1950">
        <w:trPr>
          <w:trHeight w:val="1030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2-2行政單位能協助形成跨領域課程對話。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行政對跨領域課程發展幫助程度：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□對課程發展幫助很大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□對課程發展有點幫助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□對課程發展沒有助益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1950" w:rsidRPr="006A6804" w:rsidRDefault="009D1950" w:rsidP="009D1950">
            <w:pPr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9D1950">
        <w:trPr>
          <w:trHeight w:val="409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2-3 課程發展能運用學校內、外部教學資源。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(1)課程共備社群是否利用學校內部資源：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 xml:space="preserve">　□是  □否(請於右欄說明困難與對策)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(2)課程共備社群是否利用學校外部資源：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 xml:space="preserve">　□是  □否(請於右欄說明困難與對策)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運用哪些資源？有何助益？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1950" w:rsidRPr="006A6804" w:rsidRDefault="009D1950" w:rsidP="009D1950">
            <w:pPr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9D1950">
        <w:trPr>
          <w:trHeight w:val="735"/>
        </w:trPr>
        <w:tc>
          <w:tcPr>
            <w:tcW w:w="1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3.完整記錄課程發展之運作情形，以供後續改進參考。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3-1 課程共備社群或課程設計小組能定期討論，並有紀錄留存，以供其他教師參考或後續改進。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是否有製作課程共備紀錄：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□每次都有紀錄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□大部分共備有紀錄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□部分共備有紀錄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□沒有紀錄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9D1950">
        <w:trPr>
          <w:trHeight w:val="700"/>
        </w:trPr>
        <w:tc>
          <w:tcPr>
            <w:tcW w:w="10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3-2 留存歷年教學大綱或檔案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是否留存教學大綱或檔案：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□是（型式：□文字記錄 □照片記錄□其他（可複選） 年份:＿＿＿）</w:t>
            </w:r>
          </w:p>
          <w:p w:rsidR="009D1950" w:rsidRPr="006A6804" w:rsidRDefault="009D1950" w:rsidP="009D195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□發展中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ab/>
              <w:t>□無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</w:tbl>
    <w:p w:rsidR="008B7857" w:rsidRPr="006A6804" w:rsidRDefault="008B7857" w:rsidP="008B7857">
      <w:pPr>
        <w:widowControl/>
        <w:rPr>
          <w:rFonts w:ascii="標楷體" w:eastAsia="標楷體" w:hAnsi="標楷體"/>
          <w:b/>
          <w:sz w:val="22"/>
          <w:szCs w:val="22"/>
        </w:rPr>
      </w:pPr>
      <w:r w:rsidRPr="006A6804">
        <w:rPr>
          <w:rFonts w:ascii="標楷體" w:eastAsia="標楷體" w:hAnsi="標楷體"/>
          <w:b/>
          <w:sz w:val="22"/>
          <w:szCs w:val="22"/>
        </w:rPr>
        <w:br w:type="page"/>
      </w:r>
    </w:p>
    <w:tbl>
      <w:tblPr>
        <w:tblpPr w:leftFromText="180" w:rightFromText="180" w:vertAnchor="page" w:horzAnchor="margin" w:tblpY="1076"/>
        <w:tblW w:w="105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9"/>
        <w:gridCol w:w="3362"/>
        <w:gridCol w:w="2977"/>
      </w:tblGrid>
      <w:tr w:rsidR="009D1950" w:rsidRPr="006A6804" w:rsidTr="009D1950">
        <w:trPr>
          <w:trHeight w:val="359"/>
          <w:tblHeader/>
        </w:trPr>
        <w:tc>
          <w:tcPr>
            <w:tcW w:w="4179" w:type="dxa"/>
            <w:shd w:val="clear" w:color="auto" w:fill="FFFFFF"/>
            <w:noWrap/>
            <w:vAlign w:val="center"/>
          </w:tcPr>
          <w:p w:rsidR="009D1950" w:rsidRPr="006A6804" w:rsidRDefault="009D1950" w:rsidP="009D1950">
            <w:pPr>
              <w:widowControl/>
              <w:jc w:val="center"/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22"/>
                <w:szCs w:val="22"/>
              </w:rPr>
              <w:lastRenderedPageBreak/>
              <w:t>學校：國立北港高級農工職業學校</w:t>
            </w:r>
          </w:p>
        </w:tc>
        <w:tc>
          <w:tcPr>
            <w:tcW w:w="3362" w:type="dxa"/>
            <w:shd w:val="clear" w:color="auto" w:fill="FFFFFF"/>
            <w:noWrap/>
            <w:vAlign w:val="center"/>
          </w:tcPr>
          <w:p w:rsidR="009D1950" w:rsidRPr="006A6804" w:rsidRDefault="009D1950" w:rsidP="009D1950">
            <w:pPr>
              <w:widowControl/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22"/>
                <w:szCs w:val="22"/>
              </w:rPr>
              <w:t>科目：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9D1950" w:rsidRPr="006A6804" w:rsidRDefault="009D1950" w:rsidP="009D1950">
            <w:pPr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22"/>
                <w:szCs w:val="22"/>
              </w:rPr>
              <w:t>填表人：</w:t>
            </w:r>
          </w:p>
        </w:tc>
      </w:tr>
    </w:tbl>
    <w:p w:rsidR="008B7857" w:rsidRPr="006A6804" w:rsidRDefault="008B7857" w:rsidP="008B7857">
      <w:pPr>
        <w:widowControl/>
        <w:rPr>
          <w:rFonts w:ascii="標楷體" w:eastAsia="標楷體" w:hAnsi="標楷體"/>
          <w:sz w:val="22"/>
          <w:szCs w:val="22"/>
        </w:rPr>
      </w:pPr>
      <w:r w:rsidRPr="006A6804">
        <w:rPr>
          <w:rFonts w:ascii="標楷體" w:eastAsia="標楷體" w:hAnsi="標楷體" w:hint="eastAsia"/>
          <w:b/>
          <w:sz w:val="22"/>
          <w:szCs w:val="22"/>
        </w:rPr>
        <w:t>評鑑項目：單一課程課程實施與學生學習</w:t>
      </w:r>
      <w:r w:rsidRPr="006A6804">
        <w:rPr>
          <w:rFonts w:ascii="標楷體" w:eastAsia="標楷體" w:hAnsi="標楷體" w:hint="eastAsia"/>
          <w:sz w:val="22"/>
          <w:szCs w:val="22"/>
        </w:rPr>
        <w:t>（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請</w:t>
      </w:r>
      <w:r w:rsidRPr="006A6804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就</w:t>
      </w:r>
      <w:r w:rsidR="0066641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1</w:t>
      </w:r>
      <w:r w:rsidR="00495E1A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10</w:t>
      </w:r>
      <w:r w:rsidR="0066641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-1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實際</w:t>
      </w:r>
      <w:r w:rsidRPr="006A6804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情況填寫</w:t>
      </w:r>
      <w:r w:rsidRPr="006A6804">
        <w:rPr>
          <w:rFonts w:ascii="標楷體" w:eastAsia="標楷體" w:hAnsi="標楷體" w:cs="Arial" w:hint="eastAsia"/>
          <w:b/>
          <w:color w:val="222222"/>
          <w:sz w:val="22"/>
          <w:szCs w:val="22"/>
          <w:u w:val="single"/>
          <w:shd w:val="clear" w:color="auto" w:fill="FFFFFF"/>
        </w:rPr>
        <w:t>量化結果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與</w:t>
      </w:r>
      <w:r w:rsidRPr="006A6804">
        <w:rPr>
          <w:rFonts w:ascii="標楷體" w:eastAsia="標楷體" w:hAnsi="標楷體" w:cs="Arial" w:hint="eastAsia"/>
          <w:b/>
          <w:color w:val="222222"/>
          <w:sz w:val="22"/>
          <w:szCs w:val="22"/>
          <w:u w:val="single"/>
          <w:shd w:val="clear" w:color="auto" w:fill="FFFFFF"/>
        </w:rPr>
        <w:t>質化描述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。）</w:t>
      </w:r>
    </w:p>
    <w:tbl>
      <w:tblPr>
        <w:tblW w:w="10503" w:type="dxa"/>
        <w:tblInd w:w="1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2"/>
        <w:gridCol w:w="3031"/>
        <w:gridCol w:w="3433"/>
        <w:gridCol w:w="1985"/>
        <w:gridCol w:w="992"/>
      </w:tblGrid>
      <w:tr w:rsidR="008B7857" w:rsidRPr="006A6804" w:rsidTr="00473840">
        <w:trPr>
          <w:trHeight w:val="380"/>
          <w:tblHeader/>
        </w:trPr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</w:t>
            </w:r>
          </w:p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規準</w:t>
            </w:r>
          </w:p>
        </w:tc>
        <w:tc>
          <w:tcPr>
            <w:tcW w:w="30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評鑑重點</w:t>
            </w:r>
          </w:p>
        </w:tc>
        <w:tc>
          <w:tcPr>
            <w:tcW w:w="3433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校本發展程度</w:t>
            </w:r>
          </w:p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5(90%以上)；4(80%)；3(70%)；</w:t>
            </w:r>
          </w:p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2(60%)；1(60%以下)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評鑑結果</w:t>
            </w:r>
          </w:p>
        </w:tc>
      </w:tr>
      <w:tr w:rsidR="008B7857" w:rsidRPr="006A6804" w:rsidTr="00473840">
        <w:trPr>
          <w:trHeight w:val="380"/>
          <w:tblHeader/>
        </w:trPr>
        <w:tc>
          <w:tcPr>
            <w:tcW w:w="106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3031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3433" w:type="dxa"/>
            <w:vMerge/>
            <w:tcBorders>
              <w:left w:val="nil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8B7857" w:rsidRPr="006A6804" w:rsidRDefault="008B7857" w:rsidP="00473840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質性描述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8B7857" w:rsidRPr="006A6804" w:rsidRDefault="008B7857" w:rsidP="00473840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佐證資料</w:t>
            </w:r>
          </w:p>
        </w:tc>
      </w:tr>
      <w:tr w:rsidR="008B7857" w:rsidRPr="006A6804" w:rsidTr="00473840">
        <w:trPr>
          <w:trHeight w:val="1010"/>
        </w:trPr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4.課程計畫確實實施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4-1教師能依據各學科與多元選修課程計畫，擬定落實的具體做法與進度進行教學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02" w:rsidRDefault="008B7857" w:rsidP="00473840">
            <w:pPr>
              <w:widowControl/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依據各學科與多元選修課程計畫，擬定落實的具體做法與進度進行教學之程度。</w:t>
            </w:r>
          </w:p>
          <w:p w:rsidR="008B7857" w:rsidRPr="006A6804" w:rsidRDefault="008B7857" w:rsidP="00473840">
            <w:pPr>
              <w:widowControl/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□5 □4 □3 □2 □1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8B7857" w:rsidRPr="006A6804" w:rsidTr="00473840">
        <w:trPr>
          <w:trHeight w:val="748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5.課程內容與教學模式符合學生多元學習需求與適性發展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5-1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課程內容能考量學生學習程度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02" w:rsidRDefault="008B7857" w:rsidP="006035C8">
            <w:pPr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課程內容能考量學生學習程度。</w:t>
            </w:r>
          </w:p>
          <w:p w:rsidR="008B7857" w:rsidRPr="006A6804" w:rsidRDefault="008B7857" w:rsidP="006035C8">
            <w:pPr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□5 □4 □3 □2 □1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748"/>
        </w:trPr>
        <w:tc>
          <w:tcPr>
            <w:tcW w:w="10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5-2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課程內容能考量學生興趣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02" w:rsidRDefault="008B7857" w:rsidP="006035C8">
            <w:pPr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課程內容能考量學生興趣。</w:t>
            </w:r>
          </w:p>
          <w:p w:rsidR="008B7857" w:rsidRPr="006A6804" w:rsidRDefault="008B7857" w:rsidP="006035C8">
            <w:pPr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□5 □4 □3 □2 □1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802"/>
        </w:trPr>
        <w:tc>
          <w:tcPr>
            <w:tcW w:w="106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5-3</w:t>
            </w:r>
            <w:r w:rsidRPr="006A6804">
              <w:rPr>
                <w:rFonts w:ascii="標楷體" w:eastAsia="標楷體" w:hAnsi="標楷體" w:cs="新細明體"/>
                <w:sz w:val="18"/>
                <w:szCs w:val="18"/>
              </w:rPr>
              <w:t xml:space="preserve"> 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課程內容能考量學生未來職涯發展需求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C02" w:rsidRDefault="008B7857" w:rsidP="00473840">
            <w:pPr>
              <w:widowControl/>
              <w:spacing w:line="4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課程內容能考量學生未來職涯發展需求。</w:t>
            </w:r>
          </w:p>
          <w:p w:rsidR="008B7857" w:rsidRPr="006A6804" w:rsidRDefault="008B7857" w:rsidP="00473840">
            <w:pPr>
              <w:widowControl/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□5 □4 □3 □2 □1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989"/>
        </w:trPr>
        <w:tc>
          <w:tcPr>
            <w:tcW w:w="106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5-4視實際需要或配合重大議題調整學校課程與教學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能視實際需要或配合重大議題調整學校課程與教學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請寫出融入的議題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660"/>
        </w:trPr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6.課程資源共享及永續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6-1 課程教材資源與其他教師共享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□教材公開跨校共享</w:t>
            </w:r>
          </w:p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□同領域教師共享</w:t>
            </w:r>
          </w:p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□同校教師共享</w:t>
            </w:r>
          </w:p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□因故無法公開共享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說明教材資源共享情形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8B7857" w:rsidRPr="006A6804" w:rsidTr="00473840">
        <w:trPr>
          <w:trHeight w:val="636"/>
        </w:trPr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6-2 舉辦課程分享會議或活動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是否召開課程分享會議或活動：</w:t>
            </w:r>
          </w:p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□是  □否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682"/>
        </w:trPr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7.評量多元化，依結果實施補救教學或教學改進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7-1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課程能針對學生學習成果進行評量，多元且適當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評量方式是否多元且適當：</w:t>
            </w:r>
          </w:p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□是  □否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請敘述評量方式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8B7857" w:rsidRPr="006A6804" w:rsidTr="00473840">
        <w:trPr>
          <w:trHeight w:val="524"/>
        </w:trPr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7-2兼顧形成性評量和總結性評量。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形成性評量</w:t>
            </w:r>
          </w:p>
          <w:p w:rsidR="008B7857" w:rsidRPr="006A6804" w:rsidRDefault="008B7857" w:rsidP="00473840">
            <w:pPr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總結性評量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634"/>
        </w:trPr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7-3檢視評量結果，進行補救教學或教學改進。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進行補救教學</w:t>
            </w:r>
          </w:p>
          <w:p w:rsidR="008B7857" w:rsidRPr="006A6804" w:rsidRDefault="008B7857" w:rsidP="00473840">
            <w:pPr>
              <w:spacing w:line="400" w:lineRule="exact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進行教學改進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tabs>
                <w:tab w:val="center" w:pos="964"/>
              </w:tabs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8B7857" w:rsidRPr="006A6804" w:rsidTr="00473840">
        <w:trPr>
          <w:trHeight w:val="634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8.檢視本校學生學習歷程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ind w:left="211" w:hangingChars="117" w:hanging="21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8-1 協助學生充實學習歷程平臺課程表現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□有</w:t>
            </w:r>
          </w:p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件數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 xml:space="preserve">　</w:t>
            </w:r>
          </w:p>
        </w:tc>
      </w:tr>
      <w:tr w:rsidR="008B7857" w:rsidRPr="006A6804" w:rsidTr="00473840">
        <w:trPr>
          <w:trHeight w:val="634"/>
        </w:trPr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7857" w:rsidRPr="006A6804" w:rsidRDefault="008B7857" w:rsidP="00473840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ind w:left="211" w:hangingChars="117" w:hanging="21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8-2 協助學生充實學習歷程平臺多元表現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□有</w:t>
            </w:r>
          </w:p>
          <w:p w:rsidR="008B7857" w:rsidRPr="006A6804" w:rsidRDefault="008B7857" w:rsidP="00473840">
            <w:pPr>
              <w:widowControl/>
              <w:spacing w:line="400" w:lineRule="exact"/>
              <w:ind w:left="331" w:hangingChars="184" w:hanging="331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>□無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件數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B7857" w:rsidRPr="006A6804" w:rsidRDefault="008B7857" w:rsidP="0047384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:rsidR="008B7857" w:rsidRPr="006A6804" w:rsidRDefault="008B7857" w:rsidP="008B7857">
      <w:pPr>
        <w:widowControl/>
        <w:rPr>
          <w:rFonts w:ascii="標楷體" w:eastAsia="標楷體" w:hAnsi="標楷體"/>
          <w:sz w:val="22"/>
          <w:szCs w:val="22"/>
        </w:rPr>
      </w:pPr>
    </w:p>
    <w:p w:rsidR="008B7857" w:rsidRDefault="008B7857" w:rsidP="008B7857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9D1950" w:rsidRDefault="009D1950" w:rsidP="008B7857">
      <w:pPr>
        <w:widowControl/>
        <w:rPr>
          <w:rFonts w:ascii="標楷體" w:eastAsia="標楷體" w:hAnsi="標楷體"/>
          <w:b/>
          <w:sz w:val="22"/>
          <w:szCs w:val="22"/>
        </w:rPr>
      </w:pPr>
    </w:p>
    <w:tbl>
      <w:tblPr>
        <w:tblpPr w:leftFromText="180" w:rightFromText="180" w:vertAnchor="text" w:horzAnchor="margin" w:tblpY="1099"/>
        <w:tblW w:w="1050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2"/>
        <w:gridCol w:w="2779"/>
        <w:gridCol w:w="3685"/>
        <w:gridCol w:w="1985"/>
        <w:gridCol w:w="992"/>
      </w:tblGrid>
      <w:tr w:rsidR="009D1950" w:rsidRPr="006A6804" w:rsidTr="001441EE">
        <w:trPr>
          <w:trHeight w:val="380"/>
          <w:tblHeader/>
        </w:trPr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lastRenderedPageBreak/>
              <w:t>評鑑</w:t>
            </w:r>
          </w:p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規準</w:t>
            </w:r>
          </w:p>
        </w:tc>
        <w:tc>
          <w:tcPr>
            <w:tcW w:w="2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評鑑重點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校本發展程度</w:t>
            </w:r>
          </w:p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5(90%以上)；4(80%)；3(70%)；</w:t>
            </w:r>
          </w:p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2(60%)；1(60%以下)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評鑑結果</w:t>
            </w:r>
          </w:p>
        </w:tc>
      </w:tr>
      <w:tr w:rsidR="009D1950" w:rsidRPr="006A6804" w:rsidTr="001441EE">
        <w:trPr>
          <w:trHeight w:val="380"/>
          <w:tblHeader/>
        </w:trPr>
        <w:tc>
          <w:tcPr>
            <w:tcW w:w="106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2779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9D1950" w:rsidRPr="006A6804" w:rsidRDefault="009D1950" w:rsidP="001441EE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質性描述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9D1950" w:rsidRPr="006A6804" w:rsidRDefault="009D1950" w:rsidP="001441EE">
            <w:pPr>
              <w:jc w:val="center"/>
              <w:rPr>
                <w:rFonts w:ascii="標楷體" w:eastAsia="標楷體" w:hAnsi="標楷體" w:cs="新細明體"/>
                <w:b/>
                <w:bCs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b/>
                <w:bCs/>
                <w:sz w:val="18"/>
                <w:szCs w:val="18"/>
              </w:rPr>
              <w:t>佐證資料</w:t>
            </w:r>
          </w:p>
        </w:tc>
      </w:tr>
      <w:tr w:rsidR="009D1950" w:rsidRPr="006A6804" w:rsidTr="001441EE">
        <w:trPr>
          <w:trHeight w:val="1010"/>
        </w:trPr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D1950" w:rsidRPr="006A6804" w:rsidRDefault="009D1950" w:rsidP="001441E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9. 進行課程評鑑規劃。</w:t>
            </w: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9-1 能規劃運用多元課程評鑑結果（如學生課程學習評量結果、教學研究會記錄、公開觀課紀錄等）修訂（校訂必修與多元選修等）課程。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能規劃運用多元課程評鑑結果，修訂（校訂必修與多元選修等）課程：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□能，請於右欄說明實施方式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□不能，請於右欄說明困難或原因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9D1950" w:rsidRPr="006A6804" w:rsidTr="001441EE">
        <w:trPr>
          <w:trHeight w:val="748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9D1950" w:rsidRPr="006A6804" w:rsidRDefault="009D1950" w:rsidP="001441E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10. 建立課程發展回饋機制，管理多元的課程評鑑結果。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10-1</w:t>
            </w: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ab/>
              <w:t>建立親師生的課程回饋意見之管道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有無建立親師生的課程回饋意見之管道：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□有，請於右欄說明實施方式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□無，請於右欄說明困難或原因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1950" w:rsidRPr="006A6804" w:rsidRDefault="009D1950" w:rsidP="001441EE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1441EE">
        <w:trPr>
          <w:trHeight w:val="748"/>
        </w:trPr>
        <w:tc>
          <w:tcPr>
            <w:tcW w:w="106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9D1950" w:rsidRPr="006A6804" w:rsidRDefault="009D1950" w:rsidP="001441E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10-2 能系統整理與妥善保存各類課程回饋意見。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有無能系統整理與妥善保存各類課程回饋意見：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□有，請於右欄說明實施方式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□無，請於右欄說明困難或原因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D1950" w:rsidRPr="006A6804" w:rsidRDefault="009D1950" w:rsidP="001441EE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  <w:tr w:rsidR="009D1950" w:rsidRPr="006A6804" w:rsidTr="001441EE">
        <w:trPr>
          <w:trHeight w:val="660"/>
        </w:trPr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D1950" w:rsidRPr="006A6804" w:rsidRDefault="009D1950" w:rsidP="001441E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11. 善用評鑑結果增進學習成效。</w:t>
            </w: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11-1 能根據學生學習評量結果與提出的課程回饋意見，進行課程調整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根據學生學習評量結果與提出的課程回饋意見，進行課程調整情形：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□課程已根據學生評量結果進行調整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□課程調整規劃尚在討論中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□學生評量結果尚在彙整分析中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說明教材資源共享情形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widowControl/>
              <w:rPr>
                <w:rFonts w:ascii="標楷體" w:eastAsia="標楷體" w:hAnsi="標楷體" w:cs="新細明體"/>
                <w:sz w:val="18"/>
                <w:szCs w:val="18"/>
              </w:rPr>
            </w:pPr>
            <w:r w:rsidRPr="006A6804">
              <w:rPr>
                <w:rFonts w:ascii="標楷體" w:eastAsia="標楷體" w:hAnsi="標楷體" w:cs="新細明體" w:hint="eastAsia"/>
                <w:sz w:val="18"/>
                <w:szCs w:val="18"/>
              </w:rPr>
              <w:t xml:space="preserve">　</w:t>
            </w:r>
          </w:p>
        </w:tc>
      </w:tr>
      <w:tr w:rsidR="009D1950" w:rsidRPr="006A6804" w:rsidTr="001441EE">
        <w:trPr>
          <w:trHeight w:val="636"/>
        </w:trPr>
        <w:tc>
          <w:tcPr>
            <w:tcW w:w="10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D1950" w:rsidRPr="006A6804" w:rsidRDefault="009D1950" w:rsidP="001441EE">
            <w:pPr>
              <w:widowControl/>
              <w:jc w:val="center"/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11-2 能根據他人回饋（如公開觀課議課或共備社群討論等），進行課程調整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能根據他人回饋（如公開觀課議課或共備社群討論等），進行課程調整情形：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□課程已根據他人回饋進行調整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□課程調整規劃尚在討論中</w:t>
            </w:r>
          </w:p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6A6804">
              <w:rPr>
                <w:rFonts w:ascii="標楷體" w:eastAsia="標楷體" w:hAnsi="標楷體" w:hint="eastAsia"/>
                <w:sz w:val="18"/>
                <w:szCs w:val="18"/>
              </w:rPr>
              <w:t>□他人回饋尚在彙整分析中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950" w:rsidRPr="006A6804" w:rsidRDefault="009D1950" w:rsidP="001441EE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9D1950" w:rsidRPr="006A6804" w:rsidRDefault="009D1950" w:rsidP="001441EE">
            <w:pPr>
              <w:rPr>
                <w:rFonts w:ascii="標楷體" w:eastAsia="標楷體" w:hAnsi="標楷體" w:cs="新細明體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Y="1273"/>
        <w:tblW w:w="1051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9"/>
        <w:gridCol w:w="3362"/>
        <w:gridCol w:w="2977"/>
      </w:tblGrid>
      <w:tr w:rsidR="001441EE" w:rsidRPr="006A6804" w:rsidTr="001441EE">
        <w:trPr>
          <w:trHeight w:val="359"/>
          <w:tblHeader/>
        </w:trPr>
        <w:tc>
          <w:tcPr>
            <w:tcW w:w="4179" w:type="dxa"/>
            <w:shd w:val="clear" w:color="auto" w:fill="FFFFFF"/>
            <w:noWrap/>
            <w:vAlign w:val="center"/>
          </w:tcPr>
          <w:p w:rsidR="001441EE" w:rsidRPr="006A6804" w:rsidRDefault="001441EE" w:rsidP="001441EE">
            <w:pPr>
              <w:widowControl/>
              <w:jc w:val="center"/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22"/>
                <w:szCs w:val="22"/>
              </w:rPr>
              <w:t>學校：國立北港高級農工職業學校</w:t>
            </w:r>
          </w:p>
        </w:tc>
        <w:tc>
          <w:tcPr>
            <w:tcW w:w="3362" w:type="dxa"/>
            <w:shd w:val="clear" w:color="auto" w:fill="FFFFFF"/>
            <w:noWrap/>
            <w:vAlign w:val="center"/>
          </w:tcPr>
          <w:p w:rsidR="001441EE" w:rsidRPr="006A6804" w:rsidRDefault="001441EE" w:rsidP="001441EE">
            <w:pPr>
              <w:widowControl/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22"/>
                <w:szCs w:val="22"/>
              </w:rPr>
              <w:t>科目：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1441EE" w:rsidRPr="006A6804" w:rsidRDefault="001441EE" w:rsidP="001441EE">
            <w:pPr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  <w:r w:rsidRPr="006A6804">
              <w:rPr>
                <w:rFonts w:ascii="標楷體" w:eastAsia="標楷體" w:hAnsi="標楷體" w:cs="新細明體" w:hint="eastAsia"/>
                <w:bCs/>
                <w:sz w:val="22"/>
                <w:szCs w:val="22"/>
              </w:rPr>
              <w:t>填表人：</w:t>
            </w:r>
          </w:p>
        </w:tc>
      </w:tr>
    </w:tbl>
    <w:p w:rsidR="008B7857" w:rsidRPr="006A6804" w:rsidRDefault="008B7857" w:rsidP="008B7857">
      <w:pPr>
        <w:widowControl/>
        <w:rPr>
          <w:rFonts w:ascii="標楷體" w:eastAsia="標楷體" w:hAnsi="標楷體"/>
          <w:sz w:val="22"/>
          <w:szCs w:val="22"/>
        </w:rPr>
      </w:pPr>
      <w:r w:rsidRPr="006A6804">
        <w:rPr>
          <w:rFonts w:ascii="標楷體" w:eastAsia="標楷體" w:hAnsi="標楷體" w:hint="eastAsia"/>
          <w:b/>
          <w:sz w:val="22"/>
          <w:szCs w:val="22"/>
        </w:rPr>
        <w:t>評鑑項目：單一課程系統評鑑與回饋</w:t>
      </w:r>
      <w:r w:rsidRPr="006A6804">
        <w:rPr>
          <w:rFonts w:ascii="標楷體" w:eastAsia="標楷體" w:hAnsi="標楷體" w:hint="eastAsia"/>
          <w:sz w:val="22"/>
          <w:szCs w:val="22"/>
        </w:rPr>
        <w:t>（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請</w:t>
      </w:r>
      <w:r w:rsidRPr="006A6804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就</w:t>
      </w:r>
      <w:r w:rsidR="0066641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1</w:t>
      </w:r>
      <w:r w:rsidR="00CC1071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10</w:t>
      </w:r>
      <w:bookmarkStart w:id="0" w:name="_GoBack"/>
      <w:bookmarkEnd w:id="0"/>
      <w:r w:rsidR="0066641E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-1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實際</w:t>
      </w:r>
      <w:r w:rsidRPr="006A6804">
        <w:rPr>
          <w:rFonts w:ascii="標楷體" w:eastAsia="標楷體" w:hAnsi="標楷體" w:cs="Arial"/>
          <w:color w:val="222222"/>
          <w:sz w:val="22"/>
          <w:szCs w:val="22"/>
          <w:shd w:val="clear" w:color="auto" w:fill="FFFFFF"/>
        </w:rPr>
        <w:t>情況填寫</w:t>
      </w:r>
      <w:r w:rsidRPr="006A6804">
        <w:rPr>
          <w:rFonts w:ascii="標楷體" w:eastAsia="標楷體" w:hAnsi="標楷體" w:cs="Arial" w:hint="eastAsia"/>
          <w:b/>
          <w:color w:val="222222"/>
          <w:sz w:val="22"/>
          <w:szCs w:val="22"/>
          <w:u w:val="single"/>
          <w:shd w:val="clear" w:color="auto" w:fill="FFFFFF"/>
        </w:rPr>
        <w:t>量化結果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與</w:t>
      </w:r>
      <w:r w:rsidRPr="006A6804">
        <w:rPr>
          <w:rFonts w:ascii="標楷體" w:eastAsia="標楷體" w:hAnsi="標楷體" w:cs="Arial" w:hint="eastAsia"/>
          <w:b/>
          <w:color w:val="222222"/>
          <w:sz w:val="22"/>
          <w:szCs w:val="22"/>
          <w:u w:val="single"/>
          <w:shd w:val="clear" w:color="auto" w:fill="FFFFFF"/>
        </w:rPr>
        <w:t>質化描述</w:t>
      </w:r>
      <w:r w:rsidRPr="006A6804">
        <w:rPr>
          <w:rFonts w:ascii="標楷體" w:eastAsia="標楷體" w:hAnsi="標楷體" w:cs="Arial" w:hint="eastAsia"/>
          <w:color w:val="222222"/>
          <w:sz w:val="22"/>
          <w:szCs w:val="22"/>
          <w:shd w:val="clear" w:color="auto" w:fill="FFFFFF"/>
        </w:rPr>
        <w:t>。）</w:t>
      </w:r>
    </w:p>
    <w:p w:rsidR="008B7857" w:rsidRPr="006A6804" w:rsidRDefault="008B7857" w:rsidP="008B7857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8B7857" w:rsidRPr="006A6804" w:rsidRDefault="008B7857" w:rsidP="008B7857">
      <w:pPr>
        <w:widowControl/>
        <w:rPr>
          <w:rFonts w:ascii="標楷體" w:eastAsia="標楷體" w:hAnsi="標楷體"/>
          <w:b/>
          <w:sz w:val="22"/>
          <w:szCs w:val="22"/>
        </w:rPr>
      </w:pPr>
    </w:p>
    <w:p w:rsidR="008B7857" w:rsidRPr="006A6804" w:rsidRDefault="008B7857" w:rsidP="008B7857">
      <w:pPr>
        <w:rPr>
          <w:rFonts w:ascii="標楷體" w:eastAsia="標楷體" w:hAnsi="標楷體"/>
          <w:sz w:val="26"/>
          <w:szCs w:val="26"/>
        </w:rPr>
      </w:pPr>
    </w:p>
    <w:p w:rsidR="008B7857" w:rsidRPr="006A6804" w:rsidRDefault="008B7857" w:rsidP="008B7857">
      <w:pPr>
        <w:spacing w:line="300" w:lineRule="exact"/>
        <w:rPr>
          <w:rFonts w:ascii="標楷體" w:eastAsia="標楷體" w:hAnsi="標楷體"/>
          <w:color w:val="000000"/>
        </w:rPr>
      </w:pPr>
      <w:r w:rsidRPr="006A6804">
        <w:rPr>
          <w:rFonts w:ascii="標楷體" w:eastAsia="標楷體" w:hAnsi="標楷體"/>
          <w:sz w:val="28"/>
          <w:szCs w:val="28"/>
        </w:rPr>
        <w:t xml:space="preserve"> </w:t>
      </w:r>
    </w:p>
    <w:p w:rsidR="00F96DCB" w:rsidRPr="008B7857" w:rsidRDefault="00F96DCB"/>
    <w:sectPr w:rsidR="00F96DCB" w:rsidRPr="008B7857" w:rsidSect="009D1950">
      <w:footerReference w:type="even" r:id="rId7"/>
      <w:pgSz w:w="11906" w:h="16838"/>
      <w:pgMar w:top="567" w:right="567" w:bottom="567" w:left="56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95" w:rsidRDefault="002D5E95" w:rsidP="008B7857">
      <w:r>
        <w:separator/>
      </w:r>
    </w:p>
  </w:endnote>
  <w:endnote w:type="continuationSeparator" w:id="0">
    <w:p w:rsidR="002D5E95" w:rsidRDefault="002D5E95" w:rsidP="008B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90A" w:rsidRDefault="00275AA1" w:rsidP="002A54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790A" w:rsidRDefault="002D5E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95" w:rsidRDefault="002D5E95" w:rsidP="008B7857">
      <w:r>
        <w:separator/>
      </w:r>
    </w:p>
  </w:footnote>
  <w:footnote w:type="continuationSeparator" w:id="0">
    <w:p w:rsidR="002D5E95" w:rsidRDefault="002D5E95" w:rsidP="008B7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F5"/>
    <w:rsid w:val="00080134"/>
    <w:rsid w:val="001441EE"/>
    <w:rsid w:val="00275AA1"/>
    <w:rsid w:val="002D5E95"/>
    <w:rsid w:val="003548C5"/>
    <w:rsid w:val="00495E1A"/>
    <w:rsid w:val="006035C8"/>
    <w:rsid w:val="0066641E"/>
    <w:rsid w:val="008B7857"/>
    <w:rsid w:val="009D1950"/>
    <w:rsid w:val="00BA5777"/>
    <w:rsid w:val="00C13C02"/>
    <w:rsid w:val="00CC1071"/>
    <w:rsid w:val="00D315F5"/>
    <w:rsid w:val="00F9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F92AF2-C153-47F4-81F6-29FCB204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85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85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7857"/>
    <w:rPr>
      <w:sz w:val="20"/>
      <w:szCs w:val="20"/>
    </w:rPr>
  </w:style>
  <w:style w:type="paragraph" w:styleId="a5">
    <w:name w:val="footer"/>
    <w:basedOn w:val="a"/>
    <w:link w:val="a6"/>
    <w:unhideWhenUsed/>
    <w:rsid w:val="008B785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7857"/>
    <w:rPr>
      <w:sz w:val="20"/>
      <w:szCs w:val="20"/>
    </w:rPr>
  </w:style>
  <w:style w:type="character" w:styleId="a7">
    <w:name w:val="page number"/>
    <w:basedOn w:val="a0"/>
    <w:rsid w:val="008B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CEA79-AFF1-4953-9ECC-85D102AE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2021-10-20T02:39:00Z</dcterms:created>
  <dcterms:modified xsi:type="dcterms:W3CDTF">2022-01-06T00:47:00Z</dcterms:modified>
</cp:coreProperties>
</file>